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Cs w:val="21"/>
        </w:rPr>
      </w:pPr>
      <w:r>
        <w:rPr>
          <w:rFonts w:hint="eastAsia" w:ascii="黑体" w:hAnsi="黑体" w:eastAsia="黑体"/>
          <w:szCs w:val="21"/>
        </w:rPr>
        <w:t>一、判断题</w:t>
      </w:r>
    </w:p>
    <w:p>
      <w:pPr>
        <w:numPr>
          <w:ilvl w:val="0"/>
          <w:numId w:val="1"/>
        </w:numPr>
        <w:rPr>
          <w:szCs w:val="21"/>
        </w:rPr>
      </w:pPr>
      <w:r>
        <w:rPr>
          <w:szCs w:val="21"/>
        </w:rPr>
        <w:t>船舶主尺度是指船体外形大小的基本量度，即</w:t>
      </w:r>
      <w:r>
        <w:rPr>
          <w:rFonts w:hint="eastAsia"/>
          <w:szCs w:val="21"/>
        </w:rPr>
        <w:t>船长</w:t>
      </w:r>
      <w:r>
        <w:rPr>
          <w:szCs w:val="21"/>
        </w:rPr>
        <w:t>、</w:t>
      </w:r>
      <w:r>
        <w:rPr>
          <w:rFonts w:hint="eastAsia"/>
          <w:szCs w:val="21"/>
        </w:rPr>
        <w:t>船宽</w:t>
      </w:r>
      <w:r>
        <w:rPr>
          <w:szCs w:val="21"/>
        </w:rPr>
        <w:t>、</w:t>
      </w:r>
      <w:r>
        <w:rPr>
          <w:rFonts w:hint="eastAsia"/>
          <w:szCs w:val="21"/>
          <w:lang w:val="en-US" w:eastAsia="zh-CN"/>
        </w:rPr>
        <w:t>船</w:t>
      </w:r>
      <w:r>
        <w:rPr>
          <w:rFonts w:hint="eastAsia"/>
          <w:szCs w:val="21"/>
        </w:rPr>
        <w:t>深</w:t>
      </w:r>
      <w:r>
        <w:rPr>
          <w:szCs w:val="21"/>
        </w:rPr>
        <w:t>和吃水等。</w:t>
      </w:r>
    </w:p>
    <w:p>
      <w:pPr>
        <w:rPr>
          <w:szCs w:val="21"/>
        </w:rPr>
      </w:pPr>
      <w:r>
        <w:rPr>
          <w:rFonts w:hint="eastAsia"/>
          <w:szCs w:val="21"/>
        </w:rPr>
        <w:t>答案：√</w:t>
      </w:r>
    </w:p>
    <w:p>
      <w:pPr>
        <w:numPr>
          <w:ilvl w:val="0"/>
          <w:numId w:val="1"/>
        </w:numPr>
        <w:rPr>
          <w:szCs w:val="21"/>
        </w:rPr>
      </w:pPr>
      <w:r>
        <w:rPr>
          <w:szCs w:val="21"/>
        </w:rPr>
        <w:t>船型系数</w:t>
      </w:r>
      <w:r>
        <w:rPr>
          <w:rFonts w:hint="eastAsia"/>
          <w:szCs w:val="21"/>
        </w:rPr>
        <w:t>是表示</w:t>
      </w:r>
      <w:r>
        <w:rPr>
          <w:szCs w:val="21"/>
        </w:rPr>
        <w:t>船体水下部分</w:t>
      </w:r>
      <w:r>
        <w:rPr>
          <w:rFonts w:hint="eastAsia"/>
          <w:szCs w:val="21"/>
          <w:lang w:val="en-US" w:eastAsia="zh-CN"/>
        </w:rPr>
        <w:t>几何形状、</w:t>
      </w:r>
      <w:r>
        <w:rPr>
          <w:szCs w:val="21"/>
        </w:rPr>
        <w:t>面积或体积肥瘦程度的</w:t>
      </w:r>
      <w:r>
        <w:rPr>
          <w:rFonts w:hint="eastAsia"/>
          <w:szCs w:val="21"/>
          <w:lang w:val="en-US" w:eastAsia="zh-CN"/>
        </w:rPr>
        <w:t>各种</w:t>
      </w:r>
      <w:r>
        <w:rPr>
          <w:szCs w:val="21"/>
        </w:rPr>
        <w:t>无因次系数</w:t>
      </w:r>
      <w:r>
        <w:rPr>
          <w:rFonts w:hint="eastAsia"/>
          <w:szCs w:val="21"/>
          <w:lang w:val="en-US" w:eastAsia="zh-CN"/>
        </w:rPr>
        <w:t>的统称</w:t>
      </w:r>
      <w:r>
        <w:rPr>
          <w:szCs w:val="21"/>
        </w:rPr>
        <w:t>。</w:t>
      </w:r>
    </w:p>
    <w:p>
      <w:pPr>
        <w:rPr>
          <w:szCs w:val="21"/>
        </w:rPr>
      </w:pPr>
      <w:r>
        <w:rPr>
          <w:rFonts w:hint="eastAsia"/>
          <w:szCs w:val="21"/>
        </w:rPr>
        <w:t>答案：√</w:t>
      </w:r>
    </w:p>
    <w:p>
      <w:pPr>
        <w:numPr>
          <w:ilvl w:val="0"/>
          <w:numId w:val="1"/>
        </w:numPr>
        <w:rPr>
          <w:szCs w:val="21"/>
        </w:rPr>
      </w:pPr>
      <w:r>
        <w:rPr>
          <w:szCs w:val="21"/>
        </w:rPr>
        <w:t>主尺度比是指船体主尺度比值的统称。</w:t>
      </w:r>
    </w:p>
    <w:p>
      <w:pPr>
        <w:rPr>
          <w:szCs w:val="21"/>
        </w:rPr>
      </w:pPr>
      <w:r>
        <w:rPr>
          <w:rFonts w:hint="eastAsia"/>
          <w:szCs w:val="21"/>
        </w:rPr>
        <w:t>答案：√</w:t>
      </w:r>
    </w:p>
    <w:p>
      <w:pPr>
        <w:numPr>
          <w:ilvl w:val="0"/>
          <w:numId w:val="1"/>
        </w:numPr>
        <w:rPr>
          <w:szCs w:val="21"/>
        </w:rPr>
      </w:pPr>
      <w:r>
        <w:rPr>
          <w:szCs w:val="21"/>
        </w:rPr>
        <w:t>浮性是指船舶在一定装载情况下具有漂浮在水面（或浸没水中）保持平衡位置的能力。</w:t>
      </w:r>
    </w:p>
    <w:p>
      <w:pPr>
        <w:rPr>
          <w:szCs w:val="21"/>
        </w:rPr>
      </w:pPr>
      <w:r>
        <w:rPr>
          <w:rFonts w:hint="eastAsia"/>
          <w:szCs w:val="21"/>
        </w:rPr>
        <w:t>答案：√</w:t>
      </w:r>
    </w:p>
    <w:p>
      <w:pPr>
        <w:numPr>
          <w:ilvl w:val="0"/>
          <w:numId w:val="1"/>
        </w:numPr>
        <w:rPr>
          <w:szCs w:val="21"/>
          <w:highlight w:val="none"/>
        </w:rPr>
      </w:pPr>
      <w:r>
        <w:rPr>
          <w:szCs w:val="21"/>
          <w:highlight w:val="none"/>
        </w:rPr>
        <w:t>促进船舶</w:t>
      </w:r>
      <w:r>
        <w:rPr>
          <w:rFonts w:hint="eastAsia"/>
          <w:szCs w:val="21"/>
          <w:highlight w:val="none"/>
          <w:lang w:val="en-US" w:eastAsia="zh-CN"/>
        </w:rPr>
        <w:t>回复</w:t>
      </w:r>
      <w:r>
        <w:rPr>
          <w:szCs w:val="21"/>
          <w:highlight w:val="none"/>
        </w:rPr>
        <w:t>到原来平衡位置的是复原力矩，其大小取决于排水量、重心和浮心的相对位置等因素。</w:t>
      </w:r>
    </w:p>
    <w:p>
      <w:pPr>
        <w:rPr>
          <w:szCs w:val="21"/>
          <w:highlight w:val="none"/>
        </w:rPr>
      </w:pPr>
      <w:r>
        <w:rPr>
          <w:rFonts w:hint="eastAsia"/>
          <w:szCs w:val="21"/>
          <w:highlight w:val="none"/>
        </w:rPr>
        <w:t>答案：√</w:t>
      </w:r>
    </w:p>
    <w:p>
      <w:pPr>
        <w:numPr>
          <w:ilvl w:val="0"/>
          <w:numId w:val="1"/>
        </w:numPr>
        <w:rPr>
          <w:szCs w:val="21"/>
        </w:rPr>
      </w:pPr>
      <w:r>
        <w:rPr>
          <w:szCs w:val="21"/>
        </w:rPr>
        <w:t>正浮是船舶中纵剖面和中横剖面均垂直于静止水面时的浮态。</w:t>
      </w:r>
    </w:p>
    <w:p>
      <w:pPr>
        <w:rPr>
          <w:szCs w:val="21"/>
        </w:rPr>
      </w:pPr>
      <w:r>
        <w:rPr>
          <w:rFonts w:hint="eastAsia"/>
          <w:szCs w:val="21"/>
        </w:rPr>
        <w:t>答案：√</w:t>
      </w:r>
    </w:p>
    <w:p>
      <w:pPr>
        <w:numPr>
          <w:ilvl w:val="0"/>
          <w:numId w:val="1"/>
        </w:numPr>
        <w:rPr>
          <w:szCs w:val="21"/>
        </w:rPr>
      </w:pPr>
      <w:r>
        <w:rPr>
          <w:szCs w:val="21"/>
        </w:rPr>
        <w:t>浮心是指船舶排水体积的形心。</w:t>
      </w:r>
    </w:p>
    <w:p>
      <w:pPr>
        <w:rPr>
          <w:szCs w:val="21"/>
        </w:rPr>
      </w:pPr>
      <w:r>
        <w:rPr>
          <w:rFonts w:hint="eastAsia"/>
          <w:szCs w:val="21"/>
        </w:rPr>
        <w:t>答案：√</w:t>
      </w:r>
    </w:p>
    <w:p>
      <w:pPr>
        <w:numPr>
          <w:ilvl w:val="0"/>
          <w:numId w:val="1"/>
        </w:numPr>
        <w:rPr>
          <w:szCs w:val="21"/>
        </w:rPr>
      </w:pPr>
      <w:r>
        <w:rPr>
          <w:szCs w:val="21"/>
        </w:rPr>
        <w:t>船舶稳性是</w:t>
      </w:r>
      <w:r>
        <w:rPr>
          <w:rFonts w:hint="eastAsia"/>
          <w:szCs w:val="21"/>
        </w:rPr>
        <w:t>指船舶所具有的抵抗外力不使其倾覆，当外力消失后能</w:t>
      </w:r>
      <w:r>
        <w:rPr>
          <w:rFonts w:hint="eastAsia"/>
          <w:szCs w:val="21"/>
          <w:lang w:val="en-US" w:eastAsia="zh-CN"/>
        </w:rPr>
        <w:t>回复</w:t>
      </w:r>
      <w:r>
        <w:rPr>
          <w:rFonts w:hint="eastAsia"/>
          <w:szCs w:val="21"/>
        </w:rPr>
        <w:t>到原平衡位置的能力</w:t>
      </w:r>
      <w:r>
        <w:rPr>
          <w:szCs w:val="21"/>
        </w:rPr>
        <w:t>。</w:t>
      </w:r>
    </w:p>
    <w:p>
      <w:pPr>
        <w:rPr>
          <w:szCs w:val="21"/>
        </w:rPr>
      </w:pPr>
      <w:r>
        <w:rPr>
          <w:rFonts w:hint="eastAsia"/>
          <w:szCs w:val="21"/>
        </w:rPr>
        <w:t>答案：√</w:t>
      </w:r>
    </w:p>
    <w:p>
      <w:pPr>
        <w:numPr>
          <w:ilvl w:val="0"/>
          <w:numId w:val="1"/>
        </w:numPr>
        <w:rPr>
          <w:szCs w:val="21"/>
        </w:rPr>
      </w:pPr>
      <w:r>
        <w:rPr>
          <w:szCs w:val="21"/>
        </w:rPr>
        <w:t>渔船稳性分为初稳性和小倾角稳性。</w:t>
      </w:r>
    </w:p>
    <w:p>
      <w:pPr>
        <w:rPr>
          <w:szCs w:val="21"/>
        </w:rPr>
      </w:pPr>
      <w:r>
        <w:rPr>
          <w:rFonts w:hint="eastAsia"/>
          <w:szCs w:val="21"/>
        </w:rPr>
        <w:t>答案：×</w:t>
      </w:r>
    </w:p>
    <w:p>
      <w:pPr>
        <w:numPr>
          <w:ilvl w:val="0"/>
          <w:numId w:val="1"/>
        </w:numPr>
        <w:rPr>
          <w:szCs w:val="21"/>
        </w:rPr>
      </w:pPr>
      <w:r>
        <w:rPr>
          <w:szCs w:val="21"/>
        </w:rPr>
        <w:t>排水量是指船舶自由浮于水中且保持静态平衡时所排开水的重量。</w:t>
      </w:r>
    </w:p>
    <w:p>
      <w:pPr>
        <w:rPr>
          <w:szCs w:val="21"/>
        </w:rPr>
      </w:pPr>
      <w:r>
        <w:rPr>
          <w:rFonts w:hint="eastAsia"/>
          <w:szCs w:val="21"/>
        </w:rPr>
        <w:t>答案：√</w:t>
      </w:r>
    </w:p>
    <w:p>
      <w:pPr>
        <w:numPr>
          <w:ilvl w:val="0"/>
          <w:numId w:val="1"/>
        </w:numPr>
        <w:rPr>
          <w:szCs w:val="21"/>
        </w:rPr>
      </w:pPr>
      <w:r>
        <w:rPr>
          <w:szCs w:val="21"/>
        </w:rPr>
        <w:t>满载排水量是指船舶最大装载时的排水量。</w:t>
      </w:r>
    </w:p>
    <w:p>
      <w:pPr>
        <w:rPr>
          <w:szCs w:val="21"/>
        </w:rPr>
      </w:pPr>
      <w:r>
        <w:rPr>
          <w:rFonts w:hint="eastAsia"/>
          <w:szCs w:val="21"/>
        </w:rPr>
        <w:t>答案：√</w:t>
      </w:r>
    </w:p>
    <w:p>
      <w:pPr>
        <w:numPr>
          <w:ilvl w:val="0"/>
          <w:numId w:val="1"/>
        </w:numPr>
        <w:rPr>
          <w:szCs w:val="21"/>
        </w:rPr>
      </w:pPr>
      <w:r>
        <w:rPr>
          <w:szCs w:val="21"/>
        </w:rPr>
        <w:t>横稳性是指船舶横倾时的稳性。</w:t>
      </w:r>
    </w:p>
    <w:p>
      <w:pPr>
        <w:rPr>
          <w:szCs w:val="21"/>
        </w:rPr>
      </w:pPr>
      <w:r>
        <w:rPr>
          <w:rFonts w:hint="eastAsia"/>
          <w:szCs w:val="21"/>
        </w:rPr>
        <w:t>答案：√</w:t>
      </w:r>
    </w:p>
    <w:p>
      <w:pPr>
        <w:numPr>
          <w:ilvl w:val="0"/>
          <w:numId w:val="1"/>
        </w:numPr>
        <w:rPr>
          <w:szCs w:val="21"/>
        </w:rPr>
      </w:pPr>
      <w:r>
        <w:rPr>
          <w:szCs w:val="21"/>
        </w:rPr>
        <w:t>纵稳性是指船舶纵倾时的稳性。</w:t>
      </w:r>
    </w:p>
    <w:p>
      <w:pPr>
        <w:rPr>
          <w:szCs w:val="21"/>
        </w:rPr>
      </w:pPr>
      <w:r>
        <w:rPr>
          <w:rFonts w:hint="eastAsia"/>
          <w:szCs w:val="21"/>
        </w:rPr>
        <w:t>答案：√</w:t>
      </w:r>
    </w:p>
    <w:p>
      <w:pPr>
        <w:numPr>
          <w:ilvl w:val="0"/>
          <w:numId w:val="1"/>
        </w:numPr>
        <w:rPr>
          <w:szCs w:val="21"/>
        </w:rPr>
      </w:pPr>
      <w:r>
        <w:rPr>
          <w:szCs w:val="21"/>
        </w:rPr>
        <w:t>静稳性是指在静态外力作用下，计及倾斜角速度的稳性。</w:t>
      </w:r>
    </w:p>
    <w:p>
      <w:pPr>
        <w:rPr>
          <w:szCs w:val="21"/>
        </w:rPr>
      </w:pPr>
      <w:r>
        <w:rPr>
          <w:rFonts w:hint="eastAsia"/>
          <w:szCs w:val="21"/>
        </w:rPr>
        <w:t>答案：×</w:t>
      </w:r>
    </w:p>
    <w:p>
      <w:pPr>
        <w:numPr>
          <w:ilvl w:val="0"/>
          <w:numId w:val="1"/>
        </w:numPr>
        <w:rPr>
          <w:szCs w:val="21"/>
        </w:rPr>
      </w:pPr>
      <w:r>
        <w:rPr>
          <w:szCs w:val="21"/>
        </w:rPr>
        <w:t>动稳性是指在动态外力作用下，计及倾斜角速度的稳性。</w:t>
      </w:r>
    </w:p>
    <w:p>
      <w:pPr>
        <w:rPr>
          <w:szCs w:val="21"/>
        </w:rPr>
      </w:pPr>
      <w:r>
        <w:rPr>
          <w:rFonts w:hint="eastAsia"/>
          <w:szCs w:val="21"/>
        </w:rPr>
        <w:t>答案：√</w:t>
      </w:r>
    </w:p>
    <w:p>
      <w:pPr>
        <w:numPr>
          <w:ilvl w:val="0"/>
          <w:numId w:val="1"/>
        </w:numPr>
        <w:rPr>
          <w:szCs w:val="21"/>
        </w:rPr>
      </w:pPr>
      <w:r>
        <w:rPr>
          <w:szCs w:val="21"/>
        </w:rPr>
        <w:t>动稳性曲线是指复原力矩所做的功与横倾角的关系曲线，即静稳性曲线的积分曲线。</w:t>
      </w:r>
    </w:p>
    <w:p>
      <w:pPr>
        <w:rPr>
          <w:szCs w:val="21"/>
        </w:rPr>
      </w:pPr>
      <w:r>
        <w:rPr>
          <w:rFonts w:hint="eastAsia"/>
          <w:szCs w:val="21"/>
        </w:rPr>
        <w:t>答案：√</w:t>
      </w:r>
    </w:p>
    <w:p>
      <w:pPr>
        <w:numPr>
          <w:ilvl w:val="0"/>
          <w:numId w:val="1"/>
        </w:numPr>
        <w:rPr>
          <w:szCs w:val="21"/>
        </w:rPr>
      </w:pPr>
      <w:r>
        <w:rPr>
          <w:szCs w:val="21"/>
        </w:rPr>
        <w:t>渔船进行改建时，只要船舶主体结构没有进行改建，就不需要重新进行倾斜试验和核算稳性。</w:t>
      </w:r>
    </w:p>
    <w:p>
      <w:pPr>
        <w:rPr>
          <w:szCs w:val="21"/>
        </w:rPr>
      </w:pPr>
      <w:r>
        <w:rPr>
          <w:rFonts w:hint="eastAsia"/>
          <w:szCs w:val="21"/>
        </w:rPr>
        <w:t>答案：×</w:t>
      </w:r>
    </w:p>
    <w:p>
      <w:pPr>
        <w:numPr>
          <w:ilvl w:val="0"/>
          <w:numId w:val="1"/>
        </w:numPr>
        <w:rPr>
          <w:szCs w:val="21"/>
        </w:rPr>
      </w:pPr>
      <w:r>
        <w:rPr>
          <w:szCs w:val="21"/>
        </w:rPr>
        <w:t>舵叶结构形式对船舶的快速性没有影响。</w:t>
      </w:r>
    </w:p>
    <w:p>
      <w:pPr>
        <w:rPr>
          <w:szCs w:val="21"/>
        </w:rPr>
      </w:pPr>
      <w:r>
        <w:rPr>
          <w:rFonts w:hint="eastAsia"/>
          <w:szCs w:val="21"/>
        </w:rPr>
        <w:t>答案：×</w:t>
      </w:r>
    </w:p>
    <w:p>
      <w:pPr>
        <w:numPr>
          <w:ilvl w:val="0"/>
          <w:numId w:val="1"/>
        </w:numPr>
        <w:rPr>
          <w:szCs w:val="21"/>
        </w:rPr>
      </w:pPr>
      <w:r>
        <w:rPr>
          <w:szCs w:val="21"/>
        </w:rPr>
        <w:t>1总吨等于1</w:t>
      </w:r>
      <w:r>
        <w:rPr>
          <w:rFonts w:hint="eastAsia"/>
          <w:szCs w:val="21"/>
          <w:lang w:val="en-US" w:eastAsia="zh-CN"/>
        </w:rPr>
        <w:t>5</w:t>
      </w:r>
      <w:r>
        <w:rPr>
          <w:szCs w:val="21"/>
        </w:rPr>
        <w:t>0立方英尺。</w:t>
      </w:r>
    </w:p>
    <w:p>
      <w:pPr>
        <w:rPr>
          <w:szCs w:val="21"/>
        </w:rPr>
      </w:pPr>
      <w:r>
        <w:rPr>
          <w:rFonts w:hint="eastAsia"/>
          <w:szCs w:val="21"/>
        </w:rPr>
        <w:t>答案：×</w:t>
      </w:r>
    </w:p>
    <w:p>
      <w:pPr>
        <w:numPr>
          <w:ilvl w:val="0"/>
          <w:numId w:val="1"/>
        </w:numPr>
        <w:rPr>
          <w:szCs w:val="21"/>
        </w:rPr>
      </w:pPr>
      <w:r>
        <w:rPr>
          <w:szCs w:val="21"/>
        </w:rPr>
        <w:t>刚度是指结构抵抗变形的能力，强度是指结构抵抗破坏的能力。</w:t>
      </w:r>
    </w:p>
    <w:p>
      <w:pPr>
        <w:rPr>
          <w:szCs w:val="21"/>
        </w:rPr>
      </w:pPr>
      <w:r>
        <w:rPr>
          <w:rFonts w:hint="eastAsia"/>
          <w:szCs w:val="21"/>
        </w:rPr>
        <w:t>答案：√</w:t>
      </w:r>
    </w:p>
    <w:p>
      <w:pPr>
        <w:numPr>
          <w:ilvl w:val="0"/>
          <w:numId w:val="1"/>
        </w:numPr>
        <w:rPr>
          <w:szCs w:val="21"/>
        </w:rPr>
      </w:pPr>
      <w:r>
        <w:rPr>
          <w:szCs w:val="21"/>
        </w:rPr>
        <w:t>船舶在波浪中航行，中垂和中拱两种状态对船舶的总纵强度影响最大。</w:t>
      </w:r>
    </w:p>
    <w:p>
      <w:pPr>
        <w:rPr>
          <w:szCs w:val="21"/>
        </w:rPr>
      </w:pPr>
      <w:r>
        <w:rPr>
          <w:rFonts w:hint="eastAsia"/>
          <w:szCs w:val="21"/>
        </w:rPr>
        <w:t>答案：√</w:t>
      </w:r>
    </w:p>
    <w:p>
      <w:pPr>
        <w:numPr>
          <w:ilvl w:val="0"/>
          <w:numId w:val="1"/>
        </w:numPr>
        <w:rPr>
          <w:szCs w:val="21"/>
        </w:rPr>
      </w:pPr>
      <w:r>
        <w:rPr>
          <w:szCs w:val="21"/>
        </w:rPr>
        <w:t>非金属船的船长、船宽、型深等均要包括壳板及甲板厚度。</w:t>
      </w:r>
    </w:p>
    <w:p>
      <w:pPr>
        <w:rPr>
          <w:szCs w:val="21"/>
        </w:rPr>
      </w:pPr>
      <w:r>
        <w:rPr>
          <w:rFonts w:hint="eastAsia"/>
          <w:szCs w:val="21"/>
        </w:rPr>
        <w:t>答案：×</w:t>
      </w:r>
    </w:p>
    <w:p>
      <w:pPr>
        <w:numPr>
          <w:ilvl w:val="0"/>
          <w:numId w:val="1"/>
        </w:numPr>
        <w:rPr>
          <w:szCs w:val="21"/>
        </w:rPr>
      </w:pPr>
      <w:r>
        <w:rPr>
          <w:szCs w:val="21"/>
        </w:rPr>
        <w:t>舱口角隅采用圆角或抛物线型是为了减缓角隅处产生过大的应力集中。</w:t>
      </w:r>
    </w:p>
    <w:p>
      <w:pPr>
        <w:rPr>
          <w:szCs w:val="21"/>
        </w:rPr>
      </w:pPr>
      <w:r>
        <w:rPr>
          <w:rFonts w:hint="eastAsia"/>
          <w:szCs w:val="21"/>
        </w:rPr>
        <w:t>答案：√</w:t>
      </w:r>
    </w:p>
    <w:p>
      <w:pPr>
        <w:numPr>
          <w:ilvl w:val="0"/>
          <w:numId w:val="1"/>
        </w:numPr>
        <w:rPr>
          <w:szCs w:val="21"/>
        </w:rPr>
      </w:pPr>
      <w:r>
        <w:rPr>
          <w:szCs w:val="21"/>
        </w:rPr>
        <w:t>航行设备的配备是根据船长来确定的。</w:t>
      </w:r>
    </w:p>
    <w:p>
      <w:pPr>
        <w:rPr>
          <w:szCs w:val="21"/>
        </w:rPr>
      </w:pPr>
      <w:r>
        <w:rPr>
          <w:rFonts w:hint="eastAsia"/>
          <w:szCs w:val="21"/>
        </w:rPr>
        <w:t>答案：×</w:t>
      </w:r>
    </w:p>
    <w:p>
      <w:pPr>
        <w:numPr>
          <w:ilvl w:val="0"/>
          <w:numId w:val="1"/>
        </w:numPr>
        <w:rPr>
          <w:szCs w:val="21"/>
        </w:rPr>
      </w:pPr>
      <w:r>
        <w:rPr>
          <w:szCs w:val="21"/>
        </w:rPr>
        <w:t>坞内检验时，发现船体防蚀锌板表面不溶解，说明锌阳极对船体的保护很好。</w:t>
      </w:r>
    </w:p>
    <w:p>
      <w:pPr>
        <w:rPr>
          <w:szCs w:val="21"/>
        </w:rPr>
      </w:pPr>
      <w:r>
        <w:rPr>
          <w:rFonts w:hint="eastAsia"/>
          <w:szCs w:val="21"/>
        </w:rPr>
        <w:t>答案：×</w:t>
      </w:r>
    </w:p>
    <w:p>
      <w:pPr>
        <w:numPr>
          <w:ilvl w:val="0"/>
          <w:numId w:val="1"/>
        </w:numPr>
        <w:rPr>
          <w:szCs w:val="21"/>
        </w:rPr>
      </w:pPr>
      <w:r>
        <w:rPr>
          <w:szCs w:val="21"/>
        </w:rPr>
        <w:t>舵设备是指控制船舶航向的设备</w:t>
      </w:r>
      <w:r>
        <w:rPr>
          <w:rFonts w:hint="eastAsia"/>
          <w:szCs w:val="21"/>
          <w:lang w:eastAsia="zh-CN"/>
        </w:rPr>
        <w:t>，</w:t>
      </w:r>
      <w:r>
        <w:rPr>
          <w:szCs w:val="21"/>
        </w:rPr>
        <w:t>是舵及其支承部件和操舵装置的总称。</w:t>
      </w:r>
    </w:p>
    <w:p>
      <w:pPr>
        <w:rPr>
          <w:szCs w:val="21"/>
        </w:rPr>
      </w:pPr>
      <w:r>
        <w:rPr>
          <w:rFonts w:hint="eastAsia"/>
          <w:szCs w:val="21"/>
        </w:rPr>
        <w:t>答案：√</w:t>
      </w:r>
    </w:p>
    <w:p>
      <w:pPr>
        <w:numPr>
          <w:ilvl w:val="0"/>
          <w:numId w:val="1"/>
        </w:numPr>
        <w:tabs>
          <w:tab w:val="left" w:pos="567"/>
          <w:tab w:val="left" w:pos="8015"/>
        </w:tabs>
        <w:jc w:val="left"/>
        <w:rPr>
          <w:szCs w:val="21"/>
        </w:rPr>
      </w:pPr>
      <w:r>
        <w:rPr>
          <w:szCs w:val="21"/>
        </w:rPr>
        <w:t>铸、锻件内部缺陷只能用射线探伤法检查。</w:t>
      </w:r>
    </w:p>
    <w:p>
      <w:pPr>
        <w:tabs>
          <w:tab w:val="left" w:pos="6035"/>
          <w:tab w:val="left" w:pos="8015"/>
        </w:tabs>
        <w:jc w:val="left"/>
        <w:rPr>
          <w:szCs w:val="21"/>
        </w:rPr>
      </w:pPr>
      <w:r>
        <w:rPr>
          <w:rFonts w:hint="eastAsia"/>
          <w:szCs w:val="21"/>
        </w:rPr>
        <w:t>答案：×</w:t>
      </w:r>
    </w:p>
    <w:p>
      <w:pPr>
        <w:numPr>
          <w:ilvl w:val="0"/>
          <w:numId w:val="1"/>
        </w:numPr>
        <w:rPr>
          <w:szCs w:val="21"/>
        </w:rPr>
      </w:pPr>
      <w:r>
        <w:rPr>
          <w:szCs w:val="21"/>
        </w:rPr>
        <w:t>为了检验某一钢质零部件表面是否有细小裂纹，通常可采用超声波探伤法检查。</w:t>
      </w:r>
    </w:p>
    <w:p>
      <w:pPr>
        <w:tabs>
          <w:tab w:val="left" w:pos="6035"/>
          <w:tab w:val="left" w:pos="8015"/>
        </w:tabs>
        <w:jc w:val="left"/>
        <w:rPr>
          <w:szCs w:val="21"/>
        </w:rPr>
      </w:pPr>
      <w:r>
        <w:rPr>
          <w:rFonts w:hint="eastAsia"/>
          <w:szCs w:val="21"/>
        </w:rPr>
        <w:t>答案：×</w:t>
      </w:r>
    </w:p>
    <w:p>
      <w:pPr>
        <w:numPr>
          <w:ilvl w:val="0"/>
          <w:numId w:val="1"/>
        </w:numPr>
        <w:rPr>
          <w:szCs w:val="21"/>
        </w:rPr>
      </w:pPr>
      <w:r>
        <w:rPr>
          <w:szCs w:val="21"/>
        </w:rPr>
        <w:t>船舶吨位丈量的目的是核定船舶总重量。</w:t>
      </w:r>
    </w:p>
    <w:p>
      <w:pPr>
        <w:rPr>
          <w:szCs w:val="21"/>
        </w:rPr>
      </w:pPr>
      <w:r>
        <w:rPr>
          <w:rFonts w:hint="eastAsia"/>
          <w:szCs w:val="21"/>
        </w:rPr>
        <w:t>答案：×</w:t>
      </w:r>
    </w:p>
    <w:p>
      <w:pPr>
        <w:numPr>
          <w:ilvl w:val="0"/>
          <w:numId w:val="1"/>
        </w:numPr>
        <w:rPr>
          <w:szCs w:val="21"/>
        </w:rPr>
      </w:pPr>
      <w:r>
        <w:rPr>
          <w:szCs w:val="21"/>
        </w:rPr>
        <w:t>内河渔船的载重线标志与海洋渔船的载重线标志相同。</w:t>
      </w:r>
    </w:p>
    <w:p>
      <w:pPr>
        <w:rPr>
          <w:rFonts w:hint="eastAsia"/>
          <w:szCs w:val="21"/>
          <w:highlight w:val="none"/>
        </w:rPr>
      </w:pPr>
      <w:bookmarkStart w:id="0" w:name="_GoBack"/>
      <w:r>
        <w:rPr>
          <w:rFonts w:hint="eastAsia"/>
          <w:szCs w:val="21"/>
          <w:highlight w:val="none"/>
        </w:rPr>
        <w:t>答案：×</w:t>
      </w:r>
    </w:p>
    <w:p>
      <w:pPr>
        <w:numPr>
          <w:ilvl w:val="0"/>
          <w:numId w:val="1"/>
        </w:numPr>
        <w:rPr>
          <w:szCs w:val="21"/>
          <w:highlight w:val="none"/>
        </w:rPr>
      </w:pPr>
      <w:r>
        <w:rPr>
          <w:rFonts w:hint="eastAsia"/>
          <w:szCs w:val="21"/>
          <w:highlight w:val="none"/>
        </w:rPr>
        <w:t>水密舱壁一般应从船舶底部通至上甲板。</w:t>
      </w:r>
    </w:p>
    <w:p>
      <w:pPr>
        <w:rPr>
          <w:highlight w:val="none"/>
        </w:rPr>
      </w:pPr>
      <w:r>
        <w:rPr>
          <w:rFonts w:hint="eastAsia"/>
          <w:szCs w:val="21"/>
          <w:highlight w:val="none"/>
        </w:rPr>
        <w:t>答案：</w:t>
      </w:r>
      <w:r>
        <w:rPr>
          <w:sz w:val="24"/>
          <w:highlight w:val="none"/>
        </w:rPr>
        <w:t>√</w:t>
      </w:r>
    </w:p>
    <w:p>
      <w:pPr>
        <w:numPr>
          <w:ilvl w:val="0"/>
          <w:numId w:val="1"/>
        </w:numPr>
        <w:rPr>
          <w:szCs w:val="21"/>
          <w:highlight w:val="none"/>
        </w:rPr>
      </w:pPr>
      <w:r>
        <w:rPr>
          <w:rFonts w:hint="eastAsia"/>
          <w:szCs w:val="21"/>
          <w:highlight w:val="none"/>
        </w:rPr>
        <w:t>肋骨间距指的是相邻两个横向构件之间的距离。</w:t>
      </w:r>
    </w:p>
    <w:p>
      <w:pPr>
        <w:rPr>
          <w:szCs w:val="21"/>
          <w:highlight w:val="none"/>
        </w:rPr>
      </w:pPr>
      <w:r>
        <w:rPr>
          <w:rFonts w:hint="eastAsia"/>
          <w:szCs w:val="21"/>
          <w:highlight w:val="none"/>
        </w:rPr>
        <w:t>答案：×</w:t>
      </w:r>
    </w:p>
    <w:p>
      <w:pPr>
        <w:numPr>
          <w:ilvl w:val="0"/>
          <w:numId w:val="1"/>
        </w:numPr>
        <w:rPr>
          <w:szCs w:val="21"/>
          <w:highlight w:val="none"/>
        </w:rPr>
      </w:pPr>
      <w:r>
        <w:rPr>
          <w:rFonts w:hint="eastAsia"/>
          <w:szCs w:val="21"/>
          <w:highlight w:val="none"/>
        </w:rPr>
        <w:t>船舶首端受力主要是波浪冲击力。</w:t>
      </w:r>
    </w:p>
    <w:p>
      <w:pPr>
        <w:rPr>
          <w:highlight w:val="none"/>
        </w:rPr>
      </w:pPr>
      <w:r>
        <w:rPr>
          <w:rFonts w:hint="eastAsia"/>
          <w:szCs w:val="21"/>
          <w:highlight w:val="none"/>
        </w:rPr>
        <w:t>答案：</w:t>
      </w:r>
      <w:r>
        <w:rPr>
          <w:sz w:val="24"/>
          <w:highlight w:val="none"/>
        </w:rPr>
        <w:t>√</w:t>
      </w:r>
    </w:p>
    <w:p>
      <w:pPr>
        <w:numPr>
          <w:ilvl w:val="0"/>
          <w:numId w:val="1"/>
        </w:numPr>
        <w:rPr>
          <w:szCs w:val="21"/>
          <w:highlight w:val="none"/>
        </w:rPr>
      </w:pPr>
      <w:r>
        <w:rPr>
          <w:rFonts w:hint="eastAsia"/>
          <w:szCs w:val="21"/>
          <w:highlight w:val="none"/>
        </w:rPr>
        <w:t>外板开口处的结构一般不需要进行加强</w:t>
      </w:r>
    </w:p>
    <w:p>
      <w:pPr>
        <w:pStyle w:val="13"/>
        <w:ind w:firstLine="0" w:firstLineChars="0"/>
        <w:rPr>
          <w:rFonts w:hint="eastAsia"/>
          <w:szCs w:val="21"/>
          <w:highlight w:val="none"/>
        </w:rPr>
      </w:pPr>
      <w:r>
        <w:rPr>
          <w:rFonts w:hint="eastAsia"/>
          <w:szCs w:val="21"/>
          <w:highlight w:val="none"/>
        </w:rPr>
        <w:t>答案：×</w:t>
      </w:r>
    </w:p>
    <w:p>
      <w:pPr>
        <w:numPr>
          <w:ilvl w:val="0"/>
          <w:numId w:val="1"/>
        </w:numPr>
        <w:rPr>
          <w:szCs w:val="21"/>
          <w:highlight w:val="none"/>
        </w:rPr>
      </w:pPr>
      <w:r>
        <w:rPr>
          <w:rFonts w:hint="eastAsia"/>
          <w:szCs w:val="21"/>
          <w:highlight w:val="none"/>
        </w:rPr>
        <w:t>甲板板的排列通常是板的长边沿横向布置。</w:t>
      </w:r>
    </w:p>
    <w:p>
      <w:pPr>
        <w:pStyle w:val="13"/>
        <w:ind w:firstLine="0" w:firstLineChars="0"/>
        <w:rPr>
          <w:rFonts w:hint="eastAsia"/>
          <w:szCs w:val="21"/>
          <w:highlight w:val="none"/>
        </w:rPr>
      </w:pPr>
      <w:r>
        <w:rPr>
          <w:rFonts w:hint="eastAsia"/>
          <w:szCs w:val="21"/>
          <w:highlight w:val="none"/>
        </w:rPr>
        <w:t>答案：×</w:t>
      </w:r>
    </w:p>
    <w:p>
      <w:pPr>
        <w:numPr>
          <w:ilvl w:val="0"/>
          <w:numId w:val="1"/>
        </w:numPr>
        <w:rPr>
          <w:szCs w:val="21"/>
          <w:highlight w:val="none"/>
        </w:rPr>
      </w:pPr>
      <w:r>
        <w:rPr>
          <w:rFonts w:hint="eastAsia"/>
          <w:szCs w:val="21"/>
          <w:highlight w:val="none"/>
        </w:rPr>
        <w:t xml:space="preserve">船舶舷侧不受总纵弯曲力影响。  </w:t>
      </w:r>
    </w:p>
    <w:p>
      <w:pPr>
        <w:rPr>
          <w:szCs w:val="21"/>
          <w:highlight w:val="none"/>
        </w:rPr>
      </w:pPr>
      <w:r>
        <w:rPr>
          <w:rFonts w:hint="eastAsia"/>
          <w:szCs w:val="21"/>
          <w:highlight w:val="none"/>
        </w:rPr>
        <w:t>答案：×</w:t>
      </w:r>
    </w:p>
    <w:p>
      <w:pPr>
        <w:numPr>
          <w:ilvl w:val="0"/>
          <w:numId w:val="1"/>
        </w:numPr>
        <w:rPr>
          <w:szCs w:val="21"/>
          <w:highlight w:val="none"/>
        </w:rPr>
      </w:pPr>
      <w:r>
        <w:rPr>
          <w:rFonts w:hint="eastAsia"/>
          <w:szCs w:val="21"/>
          <w:highlight w:val="none"/>
        </w:rPr>
        <w:t>抗沉性要求高的船舶其水密舱壁数量多。</w:t>
      </w:r>
    </w:p>
    <w:p>
      <w:pPr>
        <w:rPr>
          <w:szCs w:val="21"/>
          <w:highlight w:val="none"/>
        </w:rPr>
      </w:pPr>
      <w:r>
        <w:rPr>
          <w:rFonts w:hint="eastAsia"/>
          <w:szCs w:val="21"/>
          <w:highlight w:val="none"/>
        </w:rPr>
        <w:t>答案：</w:t>
      </w:r>
      <w:r>
        <w:rPr>
          <w:sz w:val="24"/>
          <w:highlight w:val="none"/>
        </w:rPr>
        <w:t>√</w:t>
      </w:r>
    </w:p>
    <w:bookmarkEnd w:id="0"/>
    <w:p>
      <w:pPr>
        <w:numPr>
          <w:ilvl w:val="0"/>
          <w:numId w:val="1"/>
        </w:numPr>
        <w:rPr>
          <w:szCs w:val="21"/>
        </w:rPr>
      </w:pPr>
      <w:r>
        <w:rPr>
          <w:rFonts w:hint="eastAsia"/>
          <w:szCs w:val="21"/>
        </w:rPr>
        <w:t>总布置图中的甲板平面图是沿该甲板的上表面剖切得到的。</w:t>
      </w:r>
    </w:p>
    <w:p>
      <w:pPr>
        <w:rPr>
          <w:szCs w:val="21"/>
        </w:rPr>
      </w:pPr>
      <w:r>
        <w:rPr>
          <w:rFonts w:hint="eastAsia"/>
          <w:szCs w:val="21"/>
        </w:rPr>
        <w:t>答案：</w:t>
      </w:r>
      <w:r>
        <w:rPr>
          <w:sz w:val="24"/>
        </w:rPr>
        <w:t>√</w:t>
      </w:r>
    </w:p>
    <w:p>
      <w:pPr>
        <w:numPr>
          <w:ilvl w:val="0"/>
          <w:numId w:val="1"/>
        </w:numPr>
        <w:rPr>
          <w:szCs w:val="21"/>
        </w:rPr>
      </w:pPr>
      <w:r>
        <w:rPr>
          <w:rFonts w:hint="eastAsia"/>
          <w:szCs w:val="21"/>
        </w:rPr>
        <w:t>因船体结构通常对称于中线面，所以肋位剖面图的图形一般只画出略多于一半的图形。</w:t>
      </w:r>
    </w:p>
    <w:p>
      <w:pPr>
        <w:rPr>
          <w:szCs w:val="21"/>
        </w:rPr>
      </w:pPr>
      <w:r>
        <w:rPr>
          <w:rFonts w:hint="eastAsia"/>
          <w:szCs w:val="21"/>
        </w:rPr>
        <w:t>答案：</w:t>
      </w:r>
      <w:r>
        <w:rPr>
          <w:sz w:val="24"/>
        </w:rPr>
        <w:t>√</w:t>
      </w:r>
    </w:p>
    <w:p>
      <w:pPr>
        <w:numPr>
          <w:ilvl w:val="0"/>
          <w:numId w:val="1"/>
        </w:numPr>
        <w:rPr>
          <w:szCs w:val="21"/>
        </w:rPr>
      </w:pPr>
      <w:r>
        <w:rPr>
          <w:rFonts w:hint="eastAsia"/>
          <w:szCs w:val="21"/>
        </w:rPr>
        <w:t>任何船舶无论船舶满足何种条件，都不能免于核算稳性。</w:t>
      </w:r>
    </w:p>
    <w:p>
      <w:pPr>
        <w:rPr>
          <w:szCs w:val="21"/>
        </w:rPr>
      </w:pPr>
      <w:r>
        <w:rPr>
          <w:rFonts w:hint="eastAsia"/>
          <w:szCs w:val="21"/>
        </w:rPr>
        <w:t>答案：×</w:t>
      </w:r>
    </w:p>
    <w:p>
      <w:pPr>
        <w:numPr>
          <w:ilvl w:val="0"/>
          <w:numId w:val="1"/>
        </w:numPr>
        <w:rPr>
          <w:szCs w:val="21"/>
        </w:rPr>
      </w:pPr>
      <w:r>
        <w:rPr>
          <w:rFonts w:hint="eastAsia"/>
          <w:szCs w:val="21"/>
        </w:rPr>
        <w:t>肋骨是属于舷侧部位的构件。</w:t>
      </w:r>
    </w:p>
    <w:p>
      <w:pPr>
        <w:rPr>
          <w:szCs w:val="21"/>
        </w:rPr>
      </w:pPr>
      <w:r>
        <w:rPr>
          <w:rFonts w:hint="eastAsia"/>
          <w:szCs w:val="21"/>
        </w:rPr>
        <w:t>答案：</w:t>
      </w:r>
      <w:r>
        <w:rPr>
          <w:sz w:val="24"/>
        </w:rPr>
        <w:t>√</w:t>
      </w:r>
    </w:p>
    <w:p>
      <w:pPr>
        <w:numPr>
          <w:ilvl w:val="0"/>
          <w:numId w:val="1"/>
        </w:numPr>
        <w:rPr>
          <w:szCs w:val="21"/>
        </w:rPr>
      </w:pPr>
      <w:r>
        <w:rPr>
          <w:rFonts w:hint="eastAsia"/>
          <w:szCs w:val="21"/>
        </w:rPr>
        <w:t>对拖网渔船而言，固定压载有利于保持拖网作业时的航向稳定性。</w:t>
      </w:r>
    </w:p>
    <w:p>
      <w:pPr>
        <w:rPr>
          <w:rFonts w:hint="eastAsia"/>
          <w:szCs w:val="21"/>
        </w:rPr>
      </w:pPr>
      <w:r>
        <w:rPr>
          <w:rFonts w:hint="eastAsia"/>
          <w:szCs w:val="21"/>
        </w:rPr>
        <w:t>答案：</w:t>
      </w:r>
      <w:r>
        <w:rPr>
          <w:sz w:val="24"/>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16121D"/>
    <w:multiLevelType w:val="multilevel"/>
    <w:tmpl w:val="5416121D"/>
    <w:lvl w:ilvl="0" w:tentative="0">
      <w:start w:val="1"/>
      <w:numFmt w:val="decimal"/>
      <w:suff w:val="space"/>
      <w:lvlText w:val="%1."/>
      <w:lvlJc w:val="left"/>
      <w:pPr>
        <w:ind w:left="0" w:firstLine="0"/>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JjMTQ0ZTExYzk0ZmQwNmE3NTAyOTRmMzJlM2M3OWYifQ=="/>
  </w:docVars>
  <w:rsids>
    <w:rsidRoot w:val="009E1028"/>
    <w:rsid w:val="000D4CAA"/>
    <w:rsid w:val="000E27D4"/>
    <w:rsid w:val="000F5208"/>
    <w:rsid w:val="00190AE5"/>
    <w:rsid w:val="00200987"/>
    <w:rsid w:val="002613F9"/>
    <w:rsid w:val="0027333C"/>
    <w:rsid w:val="0029054B"/>
    <w:rsid w:val="002E6BF4"/>
    <w:rsid w:val="00356117"/>
    <w:rsid w:val="0039724E"/>
    <w:rsid w:val="003F505E"/>
    <w:rsid w:val="00427EDC"/>
    <w:rsid w:val="005545A0"/>
    <w:rsid w:val="00565A2E"/>
    <w:rsid w:val="005D66B6"/>
    <w:rsid w:val="00625A1E"/>
    <w:rsid w:val="00643657"/>
    <w:rsid w:val="00643E68"/>
    <w:rsid w:val="00677B1B"/>
    <w:rsid w:val="007309FE"/>
    <w:rsid w:val="0074284E"/>
    <w:rsid w:val="00766AD5"/>
    <w:rsid w:val="00857062"/>
    <w:rsid w:val="008772BE"/>
    <w:rsid w:val="00882A5C"/>
    <w:rsid w:val="008E24E8"/>
    <w:rsid w:val="008F747C"/>
    <w:rsid w:val="009227C5"/>
    <w:rsid w:val="00931636"/>
    <w:rsid w:val="009861CD"/>
    <w:rsid w:val="009C6D4A"/>
    <w:rsid w:val="009E1028"/>
    <w:rsid w:val="00A4752D"/>
    <w:rsid w:val="00AA0B38"/>
    <w:rsid w:val="00AC5AB3"/>
    <w:rsid w:val="00B90443"/>
    <w:rsid w:val="00BA27AC"/>
    <w:rsid w:val="00C15A9B"/>
    <w:rsid w:val="00C31788"/>
    <w:rsid w:val="00C84AFA"/>
    <w:rsid w:val="00CF1BC9"/>
    <w:rsid w:val="00D10D01"/>
    <w:rsid w:val="00D448D8"/>
    <w:rsid w:val="00DA6F81"/>
    <w:rsid w:val="00E11F5B"/>
    <w:rsid w:val="00F93D72"/>
    <w:rsid w:val="00FA0462"/>
    <w:rsid w:val="00FC39C8"/>
    <w:rsid w:val="00FE13C1"/>
    <w:rsid w:val="1A13741B"/>
    <w:rsid w:val="2081019C"/>
    <w:rsid w:val="40CE4A8C"/>
    <w:rsid w:val="44850B67"/>
    <w:rsid w:val="45E64A8E"/>
    <w:rsid w:val="47C00986"/>
    <w:rsid w:val="48952D6F"/>
    <w:rsid w:val="5F9130D1"/>
    <w:rsid w:val="6217783A"/>
    <w:rsid w:val="6C9B13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unhideWhenUsed/>
    <w:qFormat/>
    <w:uiPriority w:val="99"/>
    <w:pPr>
      <w:jc w:val="left"/>
    </w:pPr>
  </w:style>
  <w:style w:type="paragraph" w:styleId="3">
    <w:name w:val="Balloon Text"/>
    <w:basedOn w:val="1"/>
    <w:link w:val="17"/>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6"/>
    <w:semiHidden/>
    <w:unhideWhenUsed/>
    <w:qFormat/>
    <w:uiPriority w:val="99"/>
    <w:rPr>
      <w:b/>
      <w:bCs/>
    </w:rPr>
  </w:style>
  <w:style w:type="character" w:styleId="9">
    <w:name w:val="Hyperlink"/>
    <w:semiHidden/>
    <w:unhideWhenUsed/>
    <w:qFormat/>
    <w:uiPriority w:val="0"/>
    <w:rPr>
      <w:color w:val="0000FF"/>
      <w:szCs w:val="20"/>
      <w:u w:val="single"/>
    </w:rPr>
  </w:style>
  <w:style w:type="character" w:styleId="10">
    <w:name w:val="annotation reference"/>
    <w:basedOn w:val="8"/>
    <w:semiHidden/>
    <w:unhideWhenUsed/>
    <w:qFormat/>
    <w:uiPriority w:val="99"/>
    <w:rPr>
      <w:sz w:val="21"/>
      <w:szCs w:val="21"/>
    </w:rPr>
  </w:style>
  <w:style w:type="character" w:customStyle="1" w:styleId="11">
    <w:name w:val="页眉 字符"/>
    <w:basedOn w:val="8"/>
    <w:link w:val="5"/>
    <w:qFormat/>
    <w:uiPriority w:val="99"/>
    <w:rPr>
      <w:sz w:val="18"/>
      <w:szCs w:val="18"/>
    </w:rPr>
  </w:style>
  <w:style w:type="character" w:customStyle="1" w:styleId="12">
    <w:name w:val="页脚 字符"/>
    <w:basedOn w:val="8"/>
    <w:link w:val="4"/>
    <w:qFormat/>
    <w:uiPriority w:val="99"/>
    <w:rPr>
      <w:sz w:val="18"/>
      <w:szCs w:val="18"/>
    </w:rPr>
  </w:style>
  <w:style w:type="paragraph" w:styleId="13">
    <w:name w:val="List Paragraph"/>
    <w:basedOn w:val="1"/>
    <w:qFormat/>
    <w:uiPriority w:val="34"/>
    <w:pPr>
      <w:ind w:firstLine="420" w:firstLineChars="200"/>
    </w:pPr>
  </w:style>
  <w:style w:type="paragraph" w:customStyle="1" w:styleId="14">
    <w:name w:val="Revision"/>
    <w:hidden/>
    <w:semiHidden/>
    <w:qFormat/>
    <w:uiPriority w:val="99"/>
    <w:rPr>
      <w:rFonts w:ascii="Times New Roman" w:hAnsi="Times New Roman" w:eastAsia="宋体" w:cs="Times New Roman"/>
      <w:kern w:val="2"/>
      <w:sz w:val="21"/>
      <w:szCs w:val="24"/>
      <w:lang w:val="en-US" w:eastAsia="zh-CN" w:bidi="ar-SA"/>
    </w:rPr>
  </w:style>
  <w:style w:type="character" w:customStyle="1" w:styleId="15">
    <w:name w:val="批注文字 字符"/>
    <w:basedOn w:val="8"/>
    <w:link w:val="2"/>
    <w:qFormat/>
    <w:uiPriority w:val="99"/>
    <w:rPr>
      <w:rFonts w:ascii="Times New Roman" w:hAnsi="Times New Roman" w:eastAsia="宋体" w:cs="Times New Roman"/>
      <w:szCs w:val="24"/>
    </w:rPr>
  </w:style>
  <w:style w:type="character" w:customStyle="1" w:styleId="16">
    <w:name w:val="批注主题 字符"/>
    <w:basedOn w:val="15"/>
    <w:link w:val="6"/>
    <w:semiHidden/>
    <w:qFormat/>
    <w:uiPriority w:val="99"/>
    <w:rPr>
      <w:rFonts w:ascii="Times New Roman" w:hAnsi="Times New Roman" w:eastAsia="宋体" w:cs="Times New Roman"/>
      <w:b/>
      <w:bCs/>
      <w:szCs w:val="24"/>
    </w:rPr>
  </w:style>
  <w:style w:type="character" w:customStyle="1" w:styleId="17">
    <w:name w:val="批注框文本 字符"/>
    <w:basedOn w:val="8"/>
    <w:link w:val="3"/>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B35C2-5258-4306-BB5C-A7A56569FF2B}">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2</Pages>
  <Words>922</Words>
  <Characters>924</Characters>
  <Lines>6</Lines>
  <Paragraphs>1</Paragraphs>
  <TotalTime>2</TotalTime>
  <ScaleCrop>false</ScaleCrop>
  <LinksUpToDate>false</LinksUpToDate>
  <CharactersWithSpaces>924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2023-07-24T00:53:00Z</dcterms:created>
  <dc:creator>姚静</dc:creator>
  <cp:lastModifiedBy>jsyj-ysc2</cp:lastModifiedBy>
  <dcterms:modified xsi:type="dcterms:W3CDTF">2023-08-23T03:07:45Z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2B84F72A156840668C1F9EBF52157C7C_12</vt:lpwstr>
  </property>
</Properties>
</file>